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EE74" w14:textId="2B11EFCC" w:rsidR="007625C0" w:rsidRPr="005E20EA" w:rsidRDefault="00EA63EF" w:rsidP="005E20EA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5E20EA">
        <w:rPr>
          <w:rFonts w:ascii="Times New Roman" w:hAnsi="Times New Roman" w:cs="Times New Roman"/>
          <w:b/>
          <w:bCs/>
        </w:rPr>
        <w:t>AKADEMİK PERSONEL MEMNUNİYET ANKETİ DEĞERLENDİRME RAPORU</w:t>
      </w:r>
    </w:p>
    <w:p w14:paraId="10949006" w14:textId="2E65E4B6" w:rsidR="00EA63EF" w:rsidRPr="005E20EA" w:rsidRDefault="00EA63EF" w:rsidP="005E20EA">
      <w:pPr>
        <w:spacing w:line="360" w:lineRule="auto"/>
        <w:ind w:firstLine="709"/>
        <w:rPr>
          <w:rFonts w:ascii="Times New Roman" w:hAnsi="Times New Roman" w:cs="Times New Roman"/>
        </w:rPr>
      </w:pPr>
    </w:p>
    <w:p w14:paraId="49B084C7" w14:textId="70E8CEEC" w:rsidR="00941348" w:rsidRPr="005E20EA" w:rsidRDefault="00EA63EF" w:rsidP="005E20EA">
      <w:pPr>
        <w:spacing w:line="360" w:lineRule="auto"/>
        <w:ind w:firstLine="709"/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</w:pPr>
      <w:r w:rsidRPr="00EA63EF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  <w:lang w:val="en-TR"/>
        </w:rPr>
        <w:t>Bölüm binasının fiziksel şartları (ısı, ışık, bina tasarımı vb.) ve hijyen koşulları</w:t>
      </w:r>
      <w:proofErr w:type="spellStart"/>
      <w:r w:rsidRPr="005E20EA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nın</w:t>
      </w:r>
      <w:proofErr w:type="spellEnd"/>
      <w:r w:rsidRPr="005E20EA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 xml:space="preserve"> yeterliliği konusunda bölümün akademik personelinin % 10.5’i “hiç katılmıyorum”, % 36.8’i “kısmen katılıyorum”, % 42.1’i “katılıyorum”, % 15.8’i </w:t>
      </w:r>
      <w:r w:rsidR="00D675DF" w:rsidRPr="005E20EA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 xml:space="preserve">“tamamen katılıyorum” yanıtını vermiştir. Bölüm dersliklerindeki teknolojik altyapısını ise akademik personelin yalnızca </w:t>
      </w:r>
      <w:proofErr w:type="gramStart"/>
      <w:r w:rsidR="00D675DF" w:rsidRPr="005E20EA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% 36.9</w:t>
      </w:r>
      <w:proofErr w:type="gramEnd"/>
      <w:r w:rsidR="00D675DF" w:rsidRPr="005E20EA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 xml:space="preserve">’u yeterli görürken % 31.6’sı iyileştirme yapılması gerektiği, % 31.6’sı ise yetersiz olduğu görüşünü ifade etmiştir. Akademik personelin çoğunluğu, bölüm çalışma ofislerinin donanım açısından yeterli olduğu görüşündedir. Bölümün teknik şartları konusunda ise akademik personelin </w:t>
      </w:r>
      <w:proofErr w:type="gramStart"/>
      <w:r w:rsidR="00D675DF" w:rsidRPr="005E20EA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% 52.6</w:t>
      </w:r>
      <w:proofErr w:type="gramEnd"/>
      <w:r w:rsidR="00D675DF" w:rsidRPr="005E20EA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 xml:space="preserve">’sı yeterli bulduğunu belirtirken diğerleri iyileştirme yapılması gerektiği yönünde fikir belirtmiştir. </w:t>
      </w:r>
      <w:r w:rsidR="00EA17D4" w:rsidRPr="005E20EA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 xml:space="preserve">Bölümün kırtasiye destekleri, akademik personelin çoğuna göre iyileştirilmelidir. Bölümün bilimsel çalışmaları sürdürme konusundaki desteklerini akademik personelin </w:t>
      </w:r>
      <w:proofErr w:type="gramStart"/>
      <w:r w:rsidR="00EA17D4" w:rsidRPr="005E20EA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% 70.1</w:t>
      </w:r>
      <w:proofErr w:type="gramEnd"/>
      <w:r w:rsidR="00EA17D4" w:rsidRPr="005E20EA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 xml:space="preserve">’i olumlu değerlendirmiştir. Akademik personelin çoğunluğu, bölümde işlerini yürütmek için ihtiyaç duyduğu bilgiye kolayca ve zamanında ulaşabildiğini bildirmiştir. Akademik personelin </w:t>
      </w:r>
      <w:proofErr w:type="gramStart"/>
      <w:r w:rsidR="00EA17D4" w:rsidRPr="005E20EA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% 10.5</w:t>
      </w:r>
      <w:proofErr w:type="gramEnd"/>
      <w:r w:rsidR="00EA17D4" w:rsidRPr="005E20EA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 xml:space="preserve">’i bölümde ders yükü paylaşımının adil olduğu konusunda olumsuz bildirimde bulunmuştur. Akademik personel, kendinden beklenen işleri zamanında gerçekleştirdiği konusunda </w:t>
      </w:r>
      <w:r w:rsidR="00941348" w:rsidRPr="005E20EA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bölümdeki idari personel</w:t>
      </w:r>
      <w:r w:rsidR="00941348" w:rsidRPr="005E20EA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den yüksek oranda memnun olduğunu bildirmiştir. Bölümün düzenlediği sosyal, kültürel ve meslekî faaliyetler, akademik personel tarafından büyük oranda yeterli bulunmuştur.</w:t>
      </w:r>
    </w:p>
    <w:p w14:paraId="7B1CE7E1" w14:textId="010B8646" w:rsidR="00941348" w:rsidRPr="005E20EA" w:rsidRDefault="00941348" w:rsidP="005E20EA">
      <w:pPr>
        <w:spacing w:line="360" w:lineRule="auto"/>
        <w:ind w:firstLine="709"/>
        <w:rPr>
          <w:rFonts w:ascii="Times New Roman" w:eastAsia="Times New Roman" w:hAnsi="Times New Roman" w:cs="Times New Roman"/>
          <w:noProof w:val="0"/>
        </w:rPr>
      </w:pPr>
      <w:r w:rsidRPr="005E20EA">
        <w:rPr>
          <w:rFonts w:ascii="Times New Roman" w:eastAsia="Times New Roman" w:hAnsi="Times New Roman" w:cs="Times New Roman"/>
          <w:noProof w:val="0"/>
          <w:color w:val="202124"/>
          <w:spacing w:val="3"/>
          <w:shd w:val="clear" w:color="auto" w:fill="FFFFFF"/>
        </w:rPr>
        <w:t>Sonuç olarak; akademik personel bölümün fizikî şartları, dersliklerin teknolojik altyapısı, teknik şartları, kırtasiye destekleri konularında iyileştirme yapılması gerektiğini bildirmiştir.</w:t>
      </w:r>
    </w:p>
    <w:sectPr w:rsidR="00941348" w:rsidRPr="005E20EA" w:rsidSect="00E937B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EF"/>
    <w:rsid w:val="000377B8"/>
    <w:rsid w:val="002472DB"/>
    <w:rsid w:val="00272775"/>
    <w:rsid w:val="003E034E"/>
    <w:rsid w:val="00460D50"/>
    <w:rsid w:val="005251FE"/>
    <w:rsid w:val="005E20EA"/>
    <w:rsid w:val="007625C0"/>
    <w:rsid w:val="0081098A"/>
    <w:rsid w:val="00941348"/>
    <w:rsid w:val="0095192A"/>
    <w:rsid w:val="009F25BC"/>
    <w:rsid w:val="00B26907"/>
    <w:rsid w:val="00D675DF"/>
    <w:rsid w:val="00E074BB"/>
    <w:rsid w:val="00E3608A"/>
    <w:rsid w:val="00E937BB"/>
    <w:rsid w:val="00EA17D4"/>
    <w:rsid w:val="00EA63EF"/>
    <w:rsid w:val="00F61192"/>
    <w:rsid w:val="00FC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DF3928"/>
  <w15:chartTrackingRefBased/>
  <w15:docId w15:val="{BF77F434-FAAD-5F43-86DA-5EC0CE63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>
      <w:pPr>
        <w:spacing w:line="240" w:lineRule="atLeast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tr-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D50"/>
    <w:pPr>
      <w:keepNext/>
      <w:keepLines/>
      <w:spacing w:before="40"/>
      <w:ind w:left="720"/>
      <w:outlineLvl w:val="1"/>
    </w:pPr>
    <w:rPr>
      <w:rFonts w:ascii="Times New Roman" w:eastAsiaTheme="majorEastAsia" w:hAnsi="Times New Roman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next w:val="Footer"/>
    <w:link w:val="FootnoteTextChar"/>
    <w:autoRedefine/>
    <w:uiPriority w:val="99"/>
    <w:unhideWhenUsed/>
    <w:qFormat/>
    <w:rsid w:val="00E074BB"/>
    <w:rPr>
      <w:rFonts w:ascii="Times New Roman" w:hAnsi="Times New Roman" w:cs="Times New Roman (Body CS)"/>
      <w:sz w:val="20"/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74BB"/>
    <w:rPr>
      <w:rFonts w:ascii="Times New Roman" w:hAnsi="Times New Roman" w:cs="Times New Roman (Body CS)"/>
      <w:sz w:val="20"/>
      <w:szCs w:val="20"/>
      <w:vertAlign w:val="superscript"/>
      <w:lang w:val="tr-TR"/>
    </w:rPr>
  </w:style>
  <w:style w:type="character" w:customStyle="1" w:styleId="a">
    <w:name w:val="_"/>
    <w:basedOn w:val="FootnoteReference"/>
    <w:qFormat/>
    <w:rsid w:val="00E074BB"/>
    <w:rPr>
      <w:rFonts w:ascii="Times New Roman" w:hAnsi="Times New Roman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E074BB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60D50"/>
    <w:rPr>
      <w:rFonts w:ascii="Times New Roman" w:eastAsiaTheme="majorEastAsia" w:hAnsi="Times New Roman" w:cstheme="majorBidi"/>
      <w:b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E074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2025-03-07T12:53:00Z</dcterms:created>
  <dcterms:modified xsi:type="dcterms:W3CDTF">2025-03-07T13:14:00Z</dcterms:modified>
</cp:coreProperties>
</file>